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Kąpielówki - rozpoczynamy naukę pływania.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zaczyna naukę pływania? Chcesz zgromadzić wszystko, co jest mu niezbędne na basen i nie wiesz od czego zacząć? Z pewnością na pierwszym miejscu listy zakupów powinny znaleźć się kąpielówki. Podpowiadamy jak skompletować wyprawkę basenową.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Kąpielówki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akcesoria na basen - co powinno znaleźć się w basenowej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w wodzie morskiej czy na basenie to coś, co dzieci uwielbiają. Kiedy maluchy już od najmłodszych lat mają styczność z wodą, oswajają się i dużo szybciej uczą się pływać. W pewnym momencie, kiedy dziecko chodzi do szkoła, pojawiają się zajęcia na basenie, dlatego jeżeli rodzice zadbają o to, żeby dzieci już wcześniej miały styczność z wodą, jest im w szkole dużo łatwiej. Przygoda z pływaniem wymaga zgromadzenia wyprawki, co powinno się w niej znaleźć? Przede wszystkim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kąpielówki</w:t>
      </w:r>
      <w:r>
        <w:rPr>
          <w:rFonts w:ascii="calibri" w:hAnsi="calibri" w:eastAsia="calibri" w:cs="calibri"/>
          <w:sz w:val="24"/>
          <w:szCs w:val="24"/>
        </w:rPr>
        <w:t xml:space="preserve">, które są niezbędne, czepek i klapki. Można też zadbać o dodatkowe akcesoria, które uatrakcyjniają naukę pływania.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i akcesoria - czym kierować się przy wyborze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Kąpielówki</w:t>
      </w:r>
      <w:r>
        <w:rPr>
          <w:rFonts w:ascii="calibri" w:hAnsi="calibri" w:eastAsia="calibri" w:cs="calibri"/>
          <w:sz w:val="24"/>
          <w:szCs w:val="24"/>
        </w:rPr>
        <w:t xml:space="preserve"> i klapki powinny być komfortowe dla dziecka. Ważne,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kąpielówki</w:t>
      </w:r>
      <w:r>
        <w:rPr>
          <w:rFonts w:ascii="calibri" w:hAnsi="calibri" w:eastAsia="calibri" w:cs="calibri"/>
          <w:sz w:val="24"/>
          <w:szCs w:val="24"/>
        </w:rPr>
        <w:t xml:space="preserve"> nie były zbyt obcisłe, ale jednocześnie nie za luźne, żeby podczas pływania nie zsunęły się. Akcesoria z kolei powinny być bezpieczne, żeby ani rodzice, ani ratownik nie obawiali się, że maluch może skrzywdzić się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kapielowki-chlop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2025-11-03T18:03:12+01:00</dcterms:created>
  <dcterms:modified xsi:type="dcterms:W3CDTF">2025-11-03T18:03:12+01:00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