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Boboli ubrania dziecięce - modny strój na wiosnę!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Boboli ubrania dziecięce to gwarancja najwyższej jakości materiałów, profesjonalnego wykonania oraz wykorzystania najmodniejszych krojów w tym sezonie. Sprawdź, jakie trendy szykują się na sezon wiosenno-letni!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odświeżeniem garderoby swojej pociechy? Nie wiesz, która marka spełni twoje wszystkie oczekiwania, jak również przypadnie do gustu najmłodszym? Warto sprawdzić najnowszą kolekcję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Boboli</w:t>
      </w:r>
      <w:r>
        <w:rPr>
          <w:rFonts w:ascii="calibri" w:hAnsi="calibri" w:eastAsia="calibri" w:cs="calibri"/>
          <w:sz w:val="24"/>
          <w:szCs w:val="24"/>
        </w:rPr>
        <w:t xml:space="preserve">, która specjalizuje się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ubraniach dziecięcych</w:t>
      </w:r>
      <w:r>
        <w:rPr>
          <w:rFonts w:ascii="calibri" w:hAnsi="calibri" w:eastAsia="calibri" w:cs="calibri"/>
          <w:sz w:val="24"/>
          <w:szCs w:val="24"/>
        </w:rPr>
        <w:t xml:space="preserve">. Podpowiadamy, w którym sklepie można spotkać najkorzystniejszą cenę dla twojego portfela.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Wygoda i radosne kolory na pierwszym miejscu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to czas budzenia się przyrody. Mamy więcej chęci na wychodzenie na zewnątrz i cieszenie się ze słonecznej i ciepłej pogody. Zrzucamy ciepłą odzież i zastanawiamy się nad zestawami również dla swoich najmłodszych pociech. Warto wybrać </w:t>
      </w:r>
      <w:r>
        <w:rPr>
          <w:rFonts w:ascii="calibri" w:hAnsi="calibri" w:eastAsia="calibri" w:cs="calibri"/>
          <w:sz w:val="24"/>
          <w:szCs w:val="24"/>
          <w:b/>
        </w:rPr>
        <w:t xml:space="preserve">ubrania dziecięce</w:t>
      </w:r>
      <w:r>
        <w:rPr>
          <w:rFonts w:ascii="calibri" w:hAnsi="calibri" w:eastAsia="calibri" w:cs="calibri"/>
          <w:sz w:val="24"/>
          <w:szCs w:val="24"/>
        </w:rPr>
        <w:t xml:space="preserve">, które wykonane są z oddychających materiałów oraz nie podrażniają delikatnej skóry. Wygoda i swoboda podczas zabaw na świeżym powietrzu to jeden z głównych warunków. Z pewnością spełnia je marka </w:t>
      </w:r>
      <w:r>
        <w:rPr>
          <w:rFonts w:ascii="calibri" w:hAnsi="calibri" w:eastAsia="calibri" w:cs="calibri"/>
          <w:sz w:val="24"/>
          <w:szCs w:val="24"/>
          <w:b/>
        </w:rPr>
        <w:t xml:space="preserve">Boboli</w:t>
      </w:r>
      <w:r>
        <w:rPr>
          <w:rFonts w:ascii="calibri" w:hAnsi="calibri" w:eastAsia="calibri" w:cs="calibri"/>
          <w:sz w:val="24"/>
          <w:szCs w:val="24"/>
        </w:rPr>
        <w:t xml:space="preserve">. Jej najnowsza kolekcja zachwyca pozytywnymi kolorami, komfortowymi krojami oraz dbałością o każdy detal.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Boboli ubrania dziecięce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je znaleźć?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Boboli</w:t>
      </w:r>
      <w:r>
        <w:rPr>
          <w:rFonts w:ascii="calibri" w:hAnsi="calibri" w:eastAsia="calibri" w:cs="calibri"/>
          <w:sz w:val="24"/>
          <w:szCs w:val="24"/>
        </w:rPr>
        <w:t xml:space="preserve"> i jej szeroki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ubrań dziecięcych</w:t>
      </w:r>
      <w:r>
        <w:rPr>
          <w:rFonts w:ascii="calibri" w:hAnsi="calibri" w:eastAsia="calibri" w:cs="calibri"/>
          <w:sz w:val="24"/>
          <w:szCs w:val="24"/>
        </w:rPr>
        <w:t xml:space="preserve"> można znaleźć w sklepie internetowym Baby Center. Chcemy, aby nasi najmłodsi milusińscy czuli się jak najlepiej podczas procesu dorastania. Dlatego zapewniamy im odpowiednią odzież, obuwie oraz niezbędne akcesoria.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baby-center.com.pl/pl/c/Boboli/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2025-11-04T00:17:32+01:00</dcterms:created>
  <dcterms:modified xsi:type="dcterms:W3CDTF">2025-11-04T00:17:32+01:00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